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2283B" w14:textId="0431EB34" w:rsidR="005156E6" w:rsidRPr="005156E6" w:rsidRDefault="005156E6" w:rsidP="005156E6">
      <w:pPr>
        <w:pStyle w:val="Heading1"/>
        <w:jc w:val="center"/>
        <w:rPr>
          <w:rFonts w:ascii="Verdana" w:hAnsi="Verdana"/>
          <w:sz w:val="28"/>
          <w:szCs w:val="28"/>
        </w:rPr>
      </w:pPr>
      <w:r>
        <w:rPr>
          <w:rFonts w:ascii="Verdana" w:hAnsi="Verdana"/>
          <w:noProof/>
          <w:sz w:val="28"/>
          <w:szCs w:val="28"/>
          <w:lang w:val="en-GB" w:eastAsia="en-GB"/>
        </w:rPr>
        <w:drawing>
          <wp:inline distT="0" distB="0" distL="0" distR="0" wp14:anchorId="3DB4A294" wp14:editId="3200FA7D">
            <wp:extent cx="1325983" cy="1158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CU_logo_staand_CMYK[1].pdf"/>
                    <pic:cNvPicPr/>
                  </pic:nvPicPr>
                  <pic:blipFill>
                    <a:blip r:embed="rId8">
                      <a:extLst>
                        <a:ext uri="{28A0092B-C50C-407E-A947-70E740481C1C}">
                          <a14:useLocalDpi xmlns:a14="http://schemas.microsoft.com/office/drawing/2010/main" val="0"/>
                        </a:ext>
                      </a:extLst>
                    </a:blip>
                    <a:stretch>
                      <a:fillRect/>
                    </a:stretch>
                  </pic:blipFill>
                  <pic:spPr>
                    <a:xfrm>
                      <a:off x="0" y="0"/>
                      <a:ext cx="1357226" cy="1185531"/>
                    </a:xfrm>
                    <a:prstGeom prst="rect">
                      <a:avLst/>
                    </a:prstGeom>
                  </pic:spPr>
                </pic:pic>
              </a:graphicData>
            </a:graphic>
          </wp:inline>
        </w:drawing>
      </w:r>
      <w:r w:rsidR="00824C3C">
        <w:rPr>
          <w:rFonts w:ascii="Verdana" w:hAnsi="Verdana"/>
          <w:sz w:val="28"/>
          <w:szCs w:val="28"/>
        </w:rPr>
        <w:tab/>
      </w:r>
    </w:p>
    <w:p w14:paraId="4A2BF7F7" w14:textId="6DE64189" w:rsidR="005156E6" w:rsidRDefault="005156E6" w:rsidP="005156E6">
      <w:pPr>
        <w:pStyle w:val="Heading1"/>
        <w:spacing w:before="120"/>
        <w:jc w:val="center"/>
        <w:rPr>
          <w:rFonts w:ascii="Verdana" w:hAnsi="Verdana"/>
          <w:sz w:val="26"/>
          <w:szCs w:val="26"/>
        </w:rPr>
      </w:pPr>
      <w:r>
        <w:rPr>
          <w:rFonts w:ascii="Verdana" w:hAnsi="Verdana"/>
          <w:sz w:val="26"/>
          <w:szCs w:val="26"/>
        </w:rPr>
        <w:t xml:space="preserve">DATA </w:t>
      </w:r>
      <w:r w:rsidR="00112130">
        <w:rPr>
          <w:rFonts w:ascii="Verdana" w:hAnsi="Verdana"/>
          <w:sz w:val="26"/>
          <w:szCs w:val="26"/>
        </w:rPr>
        <w:t>ACCESS REQUIREMENTS</w:t>
      </w:r>
      <w:r w:rsidR="00393D62" w:rsidRPr="005156E6">
        <w:rPr>
          <w:rFonts w:ascii="Verdana" w:hAnsi="Verdana"/>
          <w:sz w:val="26"/>
          <w:szCs w:val="26"/>
        </w:rPr>
        <w:t xml:space="preserve"> </w:t>
      </w:r>
    </w:p>
    <w:p w14:paraId="0E20F33F" w14:textId="13D49580" w:rsidR="00393D62" w:rsidRPr="005156E6" w:rsidRDefault="00393D62" w:rsidP="005156E6">
      <w:pPr>
        <w:pStyle w:val="Heading1"/>
        <w:spacing w:before="120"/>
        <w:jc w:val="center"/>
        <w:rPr>
          <w:rFonts w:ascii="Verdana" w:hAnsi="Verdana"/>
          <w:i/>
          <w:sz w:val="22"/>
          <w:szCs w:val="22"/>
        </w:rPr>
      </w:pPr>
      <w:r w:rsidRPr="005156E6">
        <w:rPr>
          <w:rFonts w:ascii="Verdana" w:hAnsi="Verdana"/>
          <w:i/>
          <w:sz w:val="22"/>
          <w:szCs w:val="22"/>
        </w:rPr>
        <w:t>DAC DBG UMC Utrecht</w:t>
      </w:r>
    </w:p>
    <w:p w14:paraId="2120636C" w14:textId="77777777" w:rsidR="00393D62" w:rsidRPr="00393D62" w:rsidRDefault="00393D62" w:rsidP="00393D62">
      <w:pPr>
        <w:pStyle w:val="Body"/>
        <w:jc w:val="both"/>
      </w:pPr>
    </w:p>
    <w:p w14:paraId="7292EE2A" w14:textId="77777777" w:rsidR="00393D62" w:rsidRDefault="00393D62" w:rsidP="00393D62">
      <w:pPr>
        <w:pStyle w:val="Body"/>
        <w:jc w:val="both"/>
      </w:pPr>
    </w:p>
    <w:p w14:paraId="291E30A8" w14:textId="77777777" w:rsidR="005156E6" w:rsidRDefault="005156E6" w:rsidP="00393D62">
      <w:pPr>
        <w:pStyle w:val="Body"/>
        <w:jc w:val="both"/>
      </w:pPr>
    </w:p>
    <w:p w14:paraId="09C7A97D" w14:textId="135ED1AC" w:rsidR="00393D62" w:rsidRDefault="00112130" w:rsidP="00393D62">
      <w:pPr>
        <w:pStyle w:val="Body"/>
        <w:jc w:val="both"/>
      </w:pPr>
      <w:r>
        <w:t xml:space="preserve">This document contains the details of the requirements to access a research dataset submitted to a repository and is completed by the researchers involved in the project. The competed ‘Data Access Requirements’ will be the only information that is used by the Data Access Committee DBG of the UMC Utrecht to judge data access requests that are received, and thus completeness of this form is crucial. </w:t>
      </w:r>
    </w:p>
    <w:p w14:paraId="4BBDC6FF" w14:textId="77777777" w:rsidR="00393D62" w:rsidRDefault="00393D62" w:rsidP="00393D62">
      <w:pPr>
        <w:pStyle w:val="Body"/>
        <w:jc w:val="both"/>
      </w:pPr>
    </w:p>
    <w:p w14:paraId="08466F84" w14:textId="77777777" w:rsidR="002D2F6D" w:rsidRDefault="002D2F6D" w:rsidP="00393D62">
      <w:pPr>
        <w:pStyle w:val="Body"/>
        <w:rPr>
          <w:b/>
          <w:bCs/>
        </w:rPr>
      </w:pPr>
    </w:p>
    <w:p w14:paraId="615C5BE9" w14:textId="395D567D" w:rsidR="00393D62" w:rsidRDefault="00393D62" w:rsidP="00393D62">
      <w:pPr>
        <w:pStyle w:val="Body"/>
        <w:rPr>
          <w:b/>
          <w:bCs/>
        </w:rPr>
      </w:pPr>
      <w:r>
        <w:rPr>
          <w:b/>
          <w:bCs/>
        </w:rPr>
        <w:t>Submission date</w:t>
      </w:r>
      <w:r w:rsidR="00973066">
        <w:rPr>
          <w:b/>
          <w:bCs/>
        </w:rPr>
        <w:t>:</w:t>
      </w:r>
      <w:r>
        <w:rPr>
          <w:b/>
          <w:bCs/>
        </w:rPr>
        <w:t xml:space="preserve"> </w:t>
      </w:r>
      <w:r w:rsidR="0066393C">
        <w:rPr>
          <w:b/>
          <w:bCs/>
        </w:rPr>
        <w:tab/>
      </w:r>
      <w:r w:rsidR="0066393C">
        <w:rPr>
          <w:b/>
          <w:bCs/>
        </w:rPr>
        <w:tab/>
      </w:r>
      <w:r w:rsidR="009F30F8">
        <w:rPr>
          <w:bCs/>
        </w:rPr>
        <w:fldChar w:fldCharType="begin">
          <w:ffData>
            <w:name w:val="Text13"/>
            <w:enabled/>
            <w:calcOnExit w:val="0"/>
            <w:textInput>
              <w:type w:val="date"/>
              <w:maxLength w:val="10"/>
              <w:format w:val="d-MMM-yy"/>
            </w:textInput>
          </w:ffData>
        </w:fldChar>
      </w:r>
      <w:bookmarkStart w:id="0" w:name="Text13"/>
      <w:r w:rsidR="009F30F8">
        <w:rPr>
          <w:bCs/>
        </w:rPr>
        <w:instrText xml:space="preserve"> FORMTEXT </w:instrText>
      </w:r>
      <w:r w:rsidR="009F30F8">
        <w:rPr>
          <w:bCs/>
        </w:rPr>
      </w:r>
      <w:r w:rsidR="009F30F8">
        <w:rPr>
          <w:bCs/>
        </w:rPr>
        <w:fldChar w:fldCharType="separate"/>
      </w:r>
      <w:bookmarkStart w:id="1" w:name="_GoBack"/>
      <w:r w:rsidR="009F30F8">
        <w:rPr>
          <w:bCs/>
          <w:noProof/>
        </w:rPr>
        <w:t> </w:t>
      </w:r>
      <w:r w:rsidR="009F30F8">
        <w:rPr>
          <w:bCs/>
          <w:noProof/>
        </w:rPr>
        <w:t> </w:t>
      </w:r>
      <w:r w:rsidR="009F30F8">
        <w:rPr>
          <w:bCs/>
          <w:noProof/>
        </w:rPr>
        <w:t> </w:t>
      </w:r>
      <w:r w:rsidR="009F30F8">
        <w:rPr>
          <w:bCs/>
          <w:noProof/>
        </w:rPr>
        <w:t> </w:t>
      </w:r>
      <w:r w:rsidR="009F30F8">
        <w:rPr>
          <w:bCs/>
          <w:noProof/>
        </w:rPr>
        <w:t> </w:t>
      </w:r>
      <w:bookmarkEnd w:id="1"/>
      <w:r w:rsidR="009F30F8">
        <w:rPr>
          <w:bCs/>
        </w:rPr>
        <w:fldChar w:fldCharType="end"/>
      </w:r>
      <w:bookmarkEnd w:id="0"/>
    </w:p>
    <w:p w14:paraId="2F3ED429" w14:textId="77777777" w:rsidR="00393D62" w:rsidRDefault="00393D62" w:rsidP="00393D62">
      <w:pPr>
        <w:pStyle w:val="Body"/>
        <w:rPr>
          <w:b/>
          <w:bCs/>
        </w:rPr>
      </w:pPr>
    </w:p>
    <w:p w14:paraId="3B624E32" w14:textId="31ABB779" w:rsidR="00746589" w:rsidRDefault="00112130" w:rsidP="00393D62">
      <w:pPr>
        <w:pStyle w:val="Body"/>
        <w:rPr>
          <w:b/>
          <w:bCs/>
        </w:rPr>
      </w:pPr>
      <w:r>
        <w:rPr>
          <w:b/>
          <w:bCs/>
          <w:u w:val="single"/>
        </w:rPr>
        <w:t>Dataset details</w:t>
      </w:r>
      <w:r w:rsidR="00746589">
        <w:rPr>
          <w:b/>
          <w:bCs/>
          <w:u w:val="single"/>
        </w:rPr>
        <w:t>:</w:t>
      </w:r>
    </w:p>
    <w:p w14:paraId="37BD9D1F" w14:textId="6D1E1EA0" w:rsidR="00112130" w:rsidRDefault="00CB41E2" w:rsidP="00393D62">
      <w:pPr>
        <w:pStyle w:val="Body"/>
        <w:rPr>
          <w:b/>
          <w:bCs/>
        </w:rPr>
      </w:pPr>
      <w:r>
        <w:rPr>
          <w:b/>
          <w:bCs/>
        </w:rPr>
        <w:t>Dataset reference (</w:t>
      </w:r>
      <w:r w:rsidR="00112130">
        <w:rPr>
          <w:b/>
          <w:bCs/>
        </w:rPr>
        <w:t>Study ID and Dataset Details)</w:t>
      </w:r>
    </w:p>
    <w:p w14:paraId="185DEC8F" w14:textId="0DCC06ED" w:rsidR="00393D62" w:rsidRDefault="009F30F8" w:rsidP="00393D62">
      <w:pPr>
        <w:pStyle w:val="Body"/>
        <w:rPr>
          <w:bCs/>
        </w:rPr>
      </w:pPr>
      <w:r>
        <w:rPr>
          <w:bCs/>
        </w:rPr>
        <w:fldChar w:fldCharType="begin">
          <w:ffData>
            <w:name w:val="Text1"/>
            <w:enabled/>
            <w:calcOnExit w:val="0"/>
            <w:textInput>
              <w:maxLength w:val="500"/>
            </w:textInput>
          </w:ffData>
        </w:fldChar>
      </w:r>
      <w:bookmarkStart w:id="2" w:name="Text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p>
    <w:p w14:paraId="6B1535E0" w14:textId="77777777" w:rsidR="00112130" w:rsidRDefault="00112130" w:rsidP="00393D62">
      <w:pPr>
        <w:pStyle w:val="Body"/>
        <w:rPr>
          <w:b/>
          <w:bCs/>
        </w:rPr>
      </w:pPr>
    </w:p>
    <w:p w14:paraId="1504F0CB" w14:textId="77777777" w:rsidR="00112130" w:rsidRDefault="00112130" w:rsidP="00393D62">
      <w:pPr>
        <w:pStyle w:val="Body"/>
        <w:rPr>
          <w:b/>
          <w:bCs/>
        </w:rPr>
      </w:pPr>
      <w:r>
        <w:rPr>
          <w:b/>
          <w:bCs/>
        </w:rPr>
        <w:t>Name of the project that created the dataset</w:t>
      </w:r>
    </w:p>
    <w:p w14:paraId="6648DE3F" w14:textId="30BA9565" w:rsidR="00393D62" w:rsidRDefault="009F30F8" w:rsidP="00393D62">
      <w:pPr>
        <w:pStyle w:val="Body"/>
        <w:rPr>
          <w:b/>
          <w:bCs/>
        </w:rPr>
      </w:pPr>
      <w:r>
        <w:rPr>
          <w:bCs/>
        </w:rPr>
        <w:fldChar w:fldCharType="begin">
          <w:ffData>
            <w:name w:val="Text1"/>
            <w:enabled/>
            <w:calcOnExit w:val="0"/>
            <w:textInput>
              <w:maxLength w:val="5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27C0CE89" w14:textId="77777777" w:rsidR="00112130" w:rsidRDefault="00112130" w:rsidP="00393D62">
      <w:pPr>
        <w:pStyle w:val="Body"/>
        <w:rPr>
          <w:b/>
          <w:bCs/>
        </w:rPr>
      </w:pPr>
    </w:p>
    <w:p w14:paraId="6C88A017" w14:textId="77777777" w:rsidR="00112130" w:rsidRDefault="00112130" w:rsidP="00393D62">
      <w:pPr>
        <w:pStyle w:val="Body"/>
        <w:rPr>
          <w:b/>
          <w:bCs/>
        </w:rPr>
      </w:pPr>
      <w:r>
        <w:rPr>
          <w:b/>
          <w:bCs/>
        </w:rPr>
        <w:t>Names of other data producers/collaborators</w:t>
      </w:r>
    </w:p>
    <w:p w14:paraId="4D00A943" w14:textId="49C6557B" w:rsidR="00746589" w:rsidRDefault="009F30F8" w:rsidP="00393D62">
      <w:pPr>
        <w:pStyle w:val="Body"/>
        <w:rPr>
          <w:bCs/>
        </w:rPr>
      </w:pPr>
      <w:r>
        <w:rPr>
          <w:bCs/>
        </w:rPr>
        <w:fldChar w:fldCharType="begin">
          <w:ffData>
            <w:name w:val="Text1"/>
            <w:enabled/>
            <w:calcOnExit w:val="0"/>
            <w:textInput>
              <w:maxLength w:val="5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6B5188CA" w14:textId="77777777" w:rsidR="00112130" w:rsidRDefault="00112130" w:rsidP="00393D62">
      <w:pPr>
        <w:pStyle w:val="Body"/>
        <w:rPr>
          <w:bCs/>
        </w:rPr>
      </w:pPr>
    </w:p>
    <w:p w14:paraId="08F4A92D" w14:textId="119251D4" w:rsidR="00112130" w:rsidRDefault="00112130" w:rsidP="00112130">
      <w:pPr>
        <w:pStyle w:val="Body"/>
        <w:rPr>
          <w:b/>
          <w:bCs/>
        </w:rPr>
      </w:pPr>
      <w:r>
        <w:rPr>
          <w:b/>
          <w:bCs/>
        </w:rPr>
        <w:t>Data owner</w:t>
      </w:r>
    </w:p>
    <w:p w14:paraId="244F4EE4" w14:textId="3559F30E" w:rsidR="00112130" w:rsidRDefault="00112130" w:rsidP="00112130">
      <w:pPr>
        <w:pStyle w:val="Body"/>
        <w:rPr>
          <w:bCs/>
        </w:rPr>
      </w:pPr>
      <w:r w:rsidRPr="00112130">
        <w:rPr>
          <w:bCs/>
        </w:rPr>
        <w:t>UMC Utrecht</w:t>
      </w:r>
    </w:p>
    <w:p w14:paraId="402F6A0C" w14:textId="16BB12E5" w:rsidR="00973066" w:rsidRPr="00112130" w:rsidRDefault="00973066" w:rsidP="00112130">
      <w:pPr>
        <w:pStyle w:val="Body"/>
        <w:rPr>
          <w:bCs/>
        </w:rPr>
      </w:pPr>
      <w:r>
        <w:rPr>
          <w:bCs/>
        </w:rPr>
        <w:fldChar w:fldCharType="begin">
          <w:ffData>
            <w:name w:val="Text1"/>
            <w:enabled/>
            <w:calcOnExit w:val="0"/>
            <w:textInput>
              <w:maxLength w:val="5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2AC01EE2" w14:textId="77777777" w:rsidR="00112130" w:rsidRDefault="00112130" w:rsidP="00393D62">
      <w:pPr>
        <w:pStyle w:val="Body"/>
        <w:rPr>
          <w:b/>
          <w:bCs/>
        </w:rPr>
      </w:pPr>
    </w:p>
    <w:p w14:paraId="2B71BF1D" w14:textId="45CECB4E" w:rsidR="00112130" w:rsidRDefault="00112130" w:rsidP="00393D62">
      <w:pPr>
        <w:pStyle w:val="Body"/>
        <w:rPr>
          <w:b/>
          <w:bCs/>
        </w:rPr>
      </w:pPr>
      <w:r>
        <w:rPr>
          <w:b/>
          <w:bCs/>
        </w:rPr>
        <w:t>Specific limitations on areas of research</w:t>
      </w:r>
      <w:r w:rsidR="00C8574D">
        <w:rPr>
          <w:rStyle w:val="FootnoteReference"/>
          <w:b/>
          <w:bCs/>
        </w:rPr>
        <w:footnoteReference w:id="1"/>
      </w:r>
    </w:p>
    <w:p w14:paraId="14830EDA" w14:textId="6196150F" w:rsidR="00393D62" w:rsidRDefault="009F30F8" w:rsidP="00393D62">
      <w:pPr>
        <w:pStyle w:val="Body"/>
        <w:rPr>
          <w:bCs/>
        </w:rPr>
      </w:pPr>
      <w:r>
        <w:rPr>
          <w:bCs/>
        </w:rPr>
        <w:fldChar w:fldCharType="begin">
          <w:ffData>
            <w:name w:val="Text1"/>
            <w:enabled/>
            <w:calcOnExit w:val="0"/>
            <w:textInput>
              <w:maxLength w:val="5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7F286FCC" w14:textId="77777777" w:rsidR="00EA4E6D" w:rsidRDefault="00EA4E6D" w:rsidP="00393D62">
      <w:pPr>
        <w:pStyle w:val="Body"/>
        <w:rPr>
          <w:bCs/>
        </w:rPr>
      </w:pPr>
    </w:p>
    <w:p w14:paraId="4D55DC65" w14:textId="00C6DEA8" w:rsidR="00EA4E6D" w:rsidRDefault="00EA4E6D" w:rsidP="00393D62">
      <w:pPr>
        <w:pStyle w:val="Body"/>
        <w:rPr>
          <w:bCs/>
          <w:u w:val="single"/>
        </w:rPr>
      </w:pPr>
      <w:r>
        <w:rPr>
          <w:bCs/>
          <w:u w:val="single"/>
        </w:rPr>
        <w:t>Consent type</w:t>
      </w:r>
      <w:r w:rsidR="00F86199">
        <w:rPr>
          <w:rStyle w:val="FootnoteReference"/>
          <w:bCs/>
          <w:u w:val="single"/>
        </w:rPr>
        <w:footnoteReference w:id="2"/>
      </w:r>
    </w:p>
    <w:p w14:paraId="0FF957D8" w14:textId="48E5C969" w:rsidR="00EA4E6D" w:rsidRDefault="009F30F8" w:rsidP="00EA4E6D">
      <w:pPr>
        <w:pStyle w:val="Body"/>
        <w:rPr>
          <w:bCs/>
        </w:rPr>
      </w:pPr>
      <w:r>
        <w:rPr>
          <w:bCs/>
        </w:rPr>
        <w:fldChar w:fldCharType="begin">
          <w:ffData>
            <w:name w:val="Text1"/>
            <w:enabled/>
            <w:calcOnExit w:val="0"/>
            <w:textInput>
              <w:maxLength w:val="5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71F4EF1F" w14:textId="17803B50" w:rsidR="00EA4E6D" w:rsidRDefault="007B269F" w:rsidP="00393D62">
      <w:pPr>
        <w:pStyle w:val="Body"/>
        <w:rPr>
          <w:bCs/>
        </w:rPr>
      </w:pPr>
      <w:r>
        <w:rPr>
          <w:bCs/>
        </w:rPr>
        <w:t xml:space="preserve">Consent is available for the individuals that participated in this project: </w:t>
      </w:r>
      <w:r>
        <w:rPr>
          <w:bCs/>
        </w:rPr>
        <w:fldChar w:fldCharType="begin">
          <w:ffData>
            <w:name w:val="Check1"/>
            <w:enabled/>
            <w:calcOnExit w:val="0"/>
            <w:checkBox>
              <w:sizeAuto/>
              <w:default w:val="0"/>
            </w:checkBox>
          </w:ffData>
        </w:fldChar>
      </w:r>
      <w:bookmarkStart w:id="3" w:name="Check1"/>
      <w:r>
        <w:rPr>
          <w:bCs/>
        </w:rPr>
        <w:instrText xml:space="preserve"> FORMCHECKBOX </w:instrText>
      </w:r>
      <w:r w:rsidR="00126916">
        <w:rPr>
          <w:bCs/>
        </w:rPr>
      </w:r>
      <w:r w:rsidR="00126916">
        <w:rPr>
          <w:bCs/>
        </w:rPr>
        <w:fldChar w:fldCharType="separate"/>
      </w:r>
      <w:r>
        <w:rPr>
          <w:bCs/>
        </w:rPr>
        <w:fldChar w:fldCharType="end"/>
      </w:r>
      <w:bookmarkEnd w:id="3"/>
      <w:r>
        <w:rPr>
          <w:bCs/>
        </w:rPr>
        <w:t xml:space="preserve"> Yes / </w:t>
      </w:r>
      <w:r>
        <w:rPr>
          <w:bCs/>
        </w:rPr>
        <w:fldChar w:fldCharType="begin">
          <w:ffData>
            <w:name w:val="Check2"/>
            <w:enabled/>
            <w:calcOnExit w:val="0"/>
            <w:checkBox>
              <w:sizeAuto/>
              <w:default w:val="0"/>
            </w:checkBox>
          </w:ffData>
        </w:fldChar>
      </w:r>
      <w:bookmarkStart w:id="4" w:name="Check2"/>
      <w:r>
        <w:rPr>
          <w:bCs/>
        </w:rPr>
        <w:instrText xml:space="preserve"> FORMCHECKBOX </w:instrText>
      </w:r>
      <w:r w:rsidR="00126916">
        <w:rPr>
          <w:bCs/>
        </w:rPr>
      </w:r>
      <w:r w:rsidR="00126916">
        <w:rPr>
          <w:bCs/>
        </w:rPr>
        <w:fldChar w:fldCharType="separate"/>
      </w:r>
      <w:r>
        <w:rPr>
          <w:bCs/>
        </w:rPr>
        <w:fldChar w:fldCharType="end"/>
      </w:r>
      <w:bookmarkEnd w:id="4"/>
      <w:r>
        <w:rPr>
          <w:bCs/>
        </w:rPr>
        <w:t xml:space="preserve"> No.</w:t>
      </w:r>
    </w:p>
    <w:p w14:paraId="1D5D1876" w14:textId="1432F331" w:rsidR="007B269F" w:rsidRDefault="007B269F" w:rsidP="00393D62">
      <w:pPr>
        <w:pStyle w:val="Body"/>
        <w:rPr>
          <w:bCs/>
        </w:rPr>
      </w:pPr>
      <w:r>
        <w:rPr>
          <w:bCs/>
        </w:rPr>
        <w:t xml:space="preserve">If ‘Yes’, the information and consent forms </w:t>
      </w:r>
      <w:r w:rsidR="009F30F8">
        <w:rPr>
          <w:bCs/>
        </w:rPr>
        <w:t>is located at</w:t>
      </w:r>
      <w:r>
        <w:rPr>
          <w:bCs/>
        </w:rPr>
        <w:t>:</w:t>
      </w:r>
    </w:p>
    <w:p w14:paraId="6F588EC5" w14:textId="0C79BC1A" w:rsidR="007B269F" w:rsidRPr="00EA4E6D" w:rsidRDefault="009F30F8" w:rsidP="00393D62">
      <w:pPr>
        <w:pStyle w:val="Body"/>
        <w:rPr>
          <w:bCs/>
        </w:rPr>
      </w:pPr>
      <w:r>
        <w:rPr>
          <w:bCs/>
        </w:rPr>
        <w:fldChar w:fldCharType="begin">
          <w:ffData>
            <w:name w:val="Text1"/>
            <w:enabled/>
            <w:calcOnExit w:val="0"/>
            <w:textInput>
              <w:maxLength w:val="5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14DBF844" w14:textId="77777777" w:rsidR="00112130" w:rsidRDefault="00112130" w:rsidP="00393D62">
      <w:pPr>
        <w:pStyle w:val="Body"/>
        <w:rPr>
          <w:b/>
          <w:bCs/>
        </w:rPr>
      </w:pPr>
    </w:p>
    <w:p w14:paraId="7793C494" w14:textId="6127811C" w:rsidR="001A171B" w:rsidRDefault="001A171B" w:rsidP="001A171B">
      <w:pPr>
        <w:pStyle w:val="Body"/>
        <w:rPr>
          <w:b/>
          <w:bCs/>
        </w:rPr>
      </w:pPr>
      <w:r>
        <w:rPr>
          <w:b/>
          <w:bCs/>
        </w:rPr>
        <w:t>Other limitations for use</w:t>
      </w:r>
    </w:p>
    <w:p w14:paraId="5A067BE5" w14:textId="39ACFB40" w:rsidR="00973066" w:rsidRPr="00973066" w:rsidRDefault="00973066" w:rsidP="001A171B">
      <w:pPr>
        <w:pStyle w:val="Body"/>
        <w:rPr>
          <w:bCs/>
        </w:rPr>
      </w:pPr>
      <w:r>
        <w:rPr>
          <w:bCs/>
        </w:rPr>
        <w:fldChar w:fldCharType="begin">
          <w:ffData>
            <w:name w:val="Text1"/>
            <w:enabled/>
            <w:calcOnExit w:val="0"/>
            <w:textInput>
              <w:maxLength w:val="5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45CBDE14" w14:textId="77777777" w:rsidR="00973066" w:rsidRDefault="00973066" w:rsidP="001A171B">
      <w:pPr>
        <w:pStyle w:val="Body"/>
        <w:rPr>
          <w:b/>
          <w:bCs/>
        </w:rPr>
      </w:pPr>
    </w:p>
    <w:p w14:paraId="43910569" w14:textId="717FDD81" w:rsidR="001A171B" w:rsidRPr="001A171B" w:rsidRDefault="001A171B" w:rsidP="001A171B">
      <w:pPr>
        <w:pStyle w:val="Body"/>
        <w:rPr>
          <w:bCs/>
          <w:u w:val="single"/>
        </w:rPr>
      </w:pPr>
      <w:r>
        <w:rPr>
          <w:bCs/>
          <w:u w:val="single"/>
        </w:rPr>
        <w:t>Citing and crediting</w:t>
      </w:r>
    </w:p>
    <w:p w14:paraId="7AE94F02" w14:textId="77777777" w:rsidR="001A171B" w:rsidRDefault="001A171B" w:rsidP="001A171B">
      <w:pPr>
        <w:pStyle w:val="Body"/>
        <w:rPr>
          <w:bCs/>
        </w:rPr>
      </w:pPr>
      <w:r>
        <w:rPr>
          <w:bCs/>
        </w:rPr>
        <w:fldChar w:fldCharType="begin">
          <w:ffData>
            <w:name w:val="Text1"/>
            <w:enabled/>
            <w:calcOnExit w:val="0"/>
            <w:textInput>
              <w:maxLength w:val="5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516197FF" w14:textId="77777777" w:rsidR="001A171B" w:rsidRDefault="001A171B" w:rsidP="001A171B">
      <w:pPr>
        <w:pStyle w:val="Body"/>
        <w:rPr>
          <w:bCs/>
        </w:rPr>
      </w:pPr>
    </w:p>
    <w:p w14:paraId="2810EE7A" w14:textId="27F3AD18" w:rsidR="001A171B" w:rsidRPr="001A171B" w:rsidRDefault="001A171B" w:rsidP="001A171B">
      <w:pPr>
        <w:pStyle w:val="Body"/>
        <w:rPr>
          <w:bCs/>
          <w:u w:val="single"/>
        </w:rPr>
      </w:pPr>
      <w:r>
        <w:rPr>
          <w:bCs/>
          <w:u w:val="single"/>
        </w:rPr>
        <w:t>License that is applicable on this dataset</w:t>
      </w:r>
    </w:p>
    <w:p w14:paraId="0B67F529" w14:textId="2E34CB5C" w:rsidR="00973066" w:rsidRPr="001A171B" w:rsidRDefault="001A171B" w:rsidP="00393D62">
      <w:pPr>
        <w:pStyle w:val="Body"/>
        <w:rPr>
          <w:bCs/>
        </w:rPr>
      </w:pPr>
      <w:r>
        <w:rPr>
          <w:bCs/>
        </w:rPr>
        <w:fldChar w:fldCharType="begin">
          <w:ffData>
            <w:name w:val="Text1"/>
            <w:enabled/>
            <w:calcOnExit w:val="0"/>
            <w:textInput>
              <w:maxLength w:val="5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76C57DD6" w14:textId="77777777" w:rsidR="001A171B" w:rsidRDefault="001A171B" w:rsidP="00393D62">
      <w:pPr>
        <w:pStyle w:val="Body"/>
        <w:rPr>
          <w:b/>
          <w:bCs/>
        </w:rPr>
      </w:pPr>
    </w:p>
    <w:p w14:paraId="7513CE8B" w14:textId="77777777" w:rsidR="00112130" w:rsidRDefault="00112130" w:rsidP="00393D62">
      <w:pPr>
        <w:pStyle w:val="Body"/>
        <w:rPr>
          <w:b/>
          <w:bCs/>
        </w:rPr>
      </w:pPr>
      <w:r>
        <w:rPr>
          <w:b/>
          <w:bCs/>
        </w:rPr>
        <w:lastRenderedPageBreak/>
        <w:t>Minimum protection measures required</w:t>
      </w:r>
    </w:p>
    <w:p w14:paraId="02DD6D42" w14:textId="54B813F6" w:rsidR="00393D62" w:rsidRDefault="009F30F8" w:rsidP="00393D62">
      <w:pPr>
        <w:pStyle w:val="Body"/>
        <w:rPr>
          <w:b/>
          <w:bCs/>
        </w:rPr>
      </w:pPr>
      <w:r>
        <w:rPr>
          <w:bCs/>
        </w:rPr>
        <w:fldChar w:fldCharType="begin">
          <w:ffData>
            <w:name w:val="Text1"/>
            <w:enabled/>
            <w:calcOnExit w:val="0"/>
            <w:textInput>
              <w:maxLength w:val="5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369B48A9" w14:textId="77777777" w:rsidR="00112130" w:rsidRDefault="00112130" w:rsidP="00393D62">
      <w:pPr>
        <w:pStyle w:val="Body"/>
        <w:rPr>
          <w:b/>
          <w:bCs/>
        </w:rPr>
      </w:pPr>
    </w:p>
    <w:p w14:paraId="526E2BBE" w14:textId="77777777" w:rsidR="00112130" w:rsidRPr="00EA4E6D" w:rsidRDefault="00112130" w:rsidP="00393D62">
      <w:pPr>
        <w:pStyle w:val="Body"/>
        <w:rPr>
          <w:bCs/>
          <w:u w:val="single"/>
        </w:rPr>
      </w:pPr>
      <w:r w:rsidRPr="00EA4E6D">
        <w:rPr>
          <w:bCs/>
          <w:u w:val="single"/>
        </w:rPr>
        <w:t>File access</w:t>
      </w:r>
    </w:p>
    <w:p w14:paraId="58B542D8" w14:textId="77777777" w:rsidR="005A414B" w:rsidRDefault="005A414B" w:rsidP="00393D62">
      <w:pPr>
        <w:pStyle w:val="Body"/>
        <w:rPr>
          <w:bCs/>
        </w:rPr>
      </w:pPr>
      <w:r>
        <w:rPr>
          <w:bCs/>
        </w:rPr>
        <w:t xml:space="preserve">Receiver of the Data guarantees the below restrictions on file access: </w:t>
      </w:r>
    </w:p>
    <w:p w14:paraId="3F56548D" w14:textId="3CD23BC0" w:rsidR="00112130" w:rsidRDefault="00112130" w:rsidP="00010F0A">
      <w:pPr>
        <w:pStyle w:val="Body"/>
        <w:numPr>
          <w:ilvl w:val="0"/>
          <w:numId w:val="1"/>
        </w:numPr>
        <w:rPr>
          <w:bCs/>
        </w:rPr>
      </w:pPr>
      <w:r>
        <w:rPr>
          <w:bCs/>
        </w:rPr>
        <w:t xml:space="preserve">Data can be held in unencrypted files on an institutional compute system, with Unix user group read/write access for one of more appropriate groups but not Unix world read/write access behind a secure firewall. Laptops holding these data should have password protected logins and </w:t>
      </w:r>
      <w:proofErr w:type="spellStart"/>
      <w:r>
        <w:rPr>
          <w:bCs/>
        </w:rPr>
        <w:t>screenlocks</w:t>
      </w:r>
      <w:proofErr w:type="spellEnd"/>
      <w:r>
        <w:rPr>
          <w:bCs/>
        </w:rPr>
        <w:t xml:space="preserve"> (set to lock after 5 minutes of inactivity). If held on USB keys or other portable hard drives, the data must be encrypted. </w:t>
      </w:r>
    </w:p>
    <w:p w14:paraId="684B0213" w14:textId="7D70FB5A" w:rsidR="005A414B" w:rsidRDefault="005A414B" w:rsidP="00010F0A">
      <w:pPr>
        <w:pStyle w:val="Body"/>
        <w:numPr>
          <w:ilvl w:val="0"/>
          <w:numId w:val="1"/>
        </w:numPr>
        <w:rPr>
          <w:bCs/>
        </w:rPr>
      </w:pPr>
      <w:r>
        <w:rPr>
          <w:bCs/>
        </w:rPr>
        <w:t>Data is not transferrable to third parties. If a third party should be granted access to the Data, the third party should apply through the formal DAC procedure</w:t>
      </w:r>
      <w:r w:rsidR="00010F0A">
        <w:rPr>
          <w:bCs/>
        </w:rPr>
        <w:t xml:space="preserve"> (see below: ‘Process of acquiring access to dataset’)</w:t>
      </w:r>
      <w:r>
        <w:rPr>
          <w:bCs/>
        </w:rPr>
        <w:t xml:space="preserve">. </w:t>
      </w:r>
    </w:p>
    <w:p w14:paraId="7B1AC8F4" w14:textId="79315C6F" w:rsidR="005A414B" w:rsidRPr="00112130" w:rsidRDefault="005A414B" w:rsidP="00010F0A">
      <w:pPr>
        <w:pStyle w:val="Body"/>
        <w:numPr>
          <w:ilvl w:val="0"/>
          <w:numId w:val="1"/>
        </w:numPr>
        <w:rPr>
          <w:bCs/>
        </w:rPr>
      </w:pPr>
      <w:r>
        <w:rPr>
          <w:bCs/>
        </w:rPr>
        <w:t xml:space="preserve">If Receiver of the Data is leaving the institute where he/she acquired the Data, Data should be removed from all systems. </w:t>
      </w:r>
    </w:p>
    <w:p w14:paraId="03B528F7" w14:textId="735AFA41" w:rsidR="00393D62" w:rsidRDefault="009F30F8" w:rsidP="00393D62">
      <w:pPr>
        <w:pStyle w:val="Body"/>
        <w:rPr>
          <w:b/>
          <w:bCs/>
        </w:rPr>
      </w:pPr>
      <w:r>
        <w:rPr>
          <w:bCs/>
        </w:rPr>
        <w:fldChar w:fldCharType="begin">
          <w:ffData>
            <w:name w:val="Text1"/>
            <w:enabled/>
            <w:calcOnExit w:val="0"/>
            <w:textInput>
              <w:maxLength w:val="5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5AE7F5E1" w14:textId="77777777" w:rsidR="00393D62" w:rsidRDefault="00393D62" w:rsidP="00393D62">
      <w:pPr>
        <w:pStyle w:val="Body"/>
        <w:rPr>
          <w:b/>
          <w:bCs/>
        </w:rPr>
      </w:pPr>
    </w:p>
    <w:p w14:paraId="6ECA1672" w14:textId="5BE084B7" w:rsidR="00973066" w:rsidRDefault="00973066" w:rsidP="00973066">
      <w:pPr>
        <w:pStyle w:val="Body"/>
        <w:rPr>
          <w:b/>
          <w:bCs/>
        </w:rPr>
      </w:pPr>
      <w:r>
        <w:rPr>
          <w:b/>
          <w:bCs/>
        </w:rPr>
        <w:t>Process of acquiring access to dataset</w:t>
      </w:r>
    </w:p>
    <w:p w14:paraId="59CC15A3" w14:textId="77777777" w:rsidR="00973066" w:rsidRDefault="00973066" w:rsidP="00973066">
      <w:pPr>
        <w:pStyle w:val="Body"/>
        <w:rPr>
          <w:bCs/>
        </w:rPr>
      </w:pPr>
      <w:r>
        <w:rPr>
          <w:bCs/>
        </w:rPr>
        <w:fldChar w:fldCharType="begin">
          <w:ffData>
            <w:name w:val="Text1"/>
            <w:enabled/>
            <w:calcOnExit w:val="0"/>
            <w:textInput>
              <w:maxLength w:val="5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4F5056F1" w14:textId="58243C0F" w:rsidR="00973066" w:rsidRDefault="00973066" w:rsidP="00973066">
      <w:pPr>
        <w:pStyle w:val="Body"/>
        <w:rPr>
          <w:b/>
          <w:bCs/>
        </w:rPr>
      </w:pPr>
      <w:r>
        <w:rPr>
          <w:bCs/>
        </w:rPr>
        <w:t>The access to this dataset can be acquired by contacting the Data Access Committee of DBG via dacdbg@umcutrecht.nl.</w:t>
      </w:r>
    </w:p>
    <w:p w14:paraId="3B961C8A" w14:textId="77777777" w:rsidR="00973066" w:rsidRDefault="00973066" w:rsidP="00393D62">
      <w:pPr>
        <w:pStyle w:val="Body"/>
        <w:rPr>
          <w:b/>
          <w:bCs/>
        </w:rPr>
      </w:pPr>
    </w:p>
    <w:p w14:paraId="46EE170E" w14:textId="793E6FBC" w:rsidR="002D2F6D" w:rsidRPr="002D2F6D" w:rsidRDefault="002D2F6D"/>
    <w:sectPr w:rsidR="002D2F6D" w:rsidRPr="002D2F6D" w:rsidSect="00055FB9">
      <w:headerReference w:type="default" r:id="rId9"/>
      <w:footerReference w:type="default" r:id="rId10"/>
      <w:pgSz w:w="11900" w:h="16840"/>
      <w:pgMar w:top="754" w:right="1440" w:bottom="1440" w:left="1440" w:header="39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897A6" w14:textId="77777777" w:rsidR="00126916" w:rsidRDefault="00126916" w:rsidP="005156E6">
      <w:r>
        <w:separator/>
      </w:r>
    </w:p>
  </w:endnote>
  <w:endnote w:type="continuationSeparator" w:id="0">
    <w:p w14:paraId="2B9A5AF0" w14:textId="77777777" w:rsidR="00126916" w:rsidRDefault="00126916" w:rsidP="005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29A9" w14:textId="013717F6" w:rsidR="008736D2" w:rsidRPr="00055FB9" w:rsidRDefault="00055FB9" w:rsidP="00055FB9">
    <w:pPr>
      <w:pStyle w:val="Footer"/>
      <w:jc w:val="center"/>
      <w:rPr>
        <w:i/>
        <w:sz w:val="16"/>
        <w:szCs w:val="16"/>
      </w:rPr>
    </w:pPr>
    <w:r w:rsidRPr="00055FB9">
      <w:rPr>
        <w:i/>
        <w:sz w:val="16"/>
        <w:szCs w:val="16"/>
      </w:rPr>
      <w:t>D</w:t>
    </w:r>
    <w:r>
      <w:rPr>
        <w:i/>
        <w:sz w:val="16"/>
        <w:szCs w:val="16"/>
      </w:rPr>
      <w:t>AC DBG | Center for Molecular Medicine</w:t>
    </w:r>
    <w:r w:rsidRPr="00055FB9">
      <w:rPr>
        <w:i/>
        <w:sz w:val="16"/>
        <w:szCs w:val="16"/>
      </w:rPr>
      <w:t xml:space="preserve"> | Department of Genetics | UMC Utrecht | HP STR2.203 | </w:t>
    </w:r>
    <w:proofErr w:type="spellStart"/>
    <w:r w:rsidRPr="00055FB9">
      <w:rPr>
        <w:i/>
        <w:sz w:val="16"/>
        <w:szCs w:val="16"/>
      </w:rPr>
      <w:t>Heidelberglaan</w:t>
    </w:r>
    <w:proofErr w:type="spellEnd"/>
    <w:r w:rsidRPr="00055FB9">
      <w:rPr>
        <w:i/>
        <w:sz w:val="16"/>
        <w:szCs w:val="16"/>
      </w:rPr>
      <w:t xml:space="preserve"> 100 | 3584 CX | Utrecht | The Netherlands | </w:t>
    </w:r>
    <w:hyperlink r:id="rId1" w:history="1">
      <w:r w:rsidRPr="00055FB9">
        <w:rPr>
          <w:rStyle w:val="Hyperlink"/>
          <w:i/>
          <w:sz w:val="16"/>
          <w:szCs w:val="16"/>
        </w:rPr>
        <w:t>DACDBG@umcutrecht.nl</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64C2A" w14:textId="77777777" w:rsidR="00126916" w:rsidRDefault="00126916" w:rsidP="005156E6">
      <w:r>
        <w:separator/>
      </w:r>
    </w:p>
  </w:footnote>
  <w:footnote w:type="continuationSeparator" w:id="0">
    <w:p w14:paraId="68D978E0" w14:textId="77777777" w:rsidR="00126916" w:rsidRDefault="00126916" w:rsidP="005156E6">
      <w:r>
        <w:continuationSeparator/>
      </w:r>
    </w:p>
  </w:footnote>
  <w:footnote w:id="1">
    <w:p w14:paraId="295A57A3" w14:textId="6F85A05C" w:rsidR="00C8574D" w:rsidRPr="00F86199" w:rsidRDefault="00C8574D">
      <w:pPr>
        <w:pStyle w:val="FootnoteText"/>
        <w:rPr>
          <w:sz w:val="16"/>
          <w:szCs w:val="16"/>
        </w:rPr>
      </w:pPr>
      <w:r w:rsidRPr="00F86199">
        <w:rPr>
          <w:rStyle w:val="FootnoteReference"/>
          <w:sz w:val="16"/>
          <w:szCs w:val="16"/>
        </w:rPr>
        <w:footnoteRef/>
      </w:r>
      <w:r w:rsidRPr="00F86199">
        <w:rPr>
          <w:sz w:val="16"/>
          <w:szCs w:val="16"/>
        </w:rPr>
        <w:t xml:space="preserve"> For example, </w:t>
      </w:r>
      <w:r w:rsidR="00F86199" w:rsidRPr="00F86199">
        <w:rPr>
          <w:sz w:val="16"/>
          <w:szCs w:val="16"/>
        </w:rPr>
        <w:t>has to be excluded due to consent type/contents or disallowing commercial parties to gain access.</w:t>
      </w:r>
    </w:p>
  </w:footnote>
  <w:footnote w:id="2">
    <w:p w14:paraId="68588E26" w14:textId="31F77C0B" w:rsidR="00F86199" w:rsidRPr="00F86199" w:rsidRDefault="00F86199">
      <w:pPr>
        <w:pStyle w:val="FootnoteText"/>
        <w:rPr>
          <w:sz w:val="16"/>
          <w:szCs w:val="16"/>
        </w:rPr>
      </w:pPr>
      <w:r w:rsidRPr="00F86199">
        <w:rPr>
          <w:rStyle w:val="FootnoteReference"/>
          <w:sz w:val="16"/>
          <w:szCs w:val="16"/>
        </w:rPr>
        <w:footnoteRef/>
      </w:r>
      <w:r w:rsidRPr="00F86199">
        <w:rPr>
          <w:sz w:val="16"/>
          <w:szCs w:val="16"/>
        </w:rPr>
        <w:t xml:space="preserve"> Please also specify if a tiered consent if used and how this affects the way the data could be used.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EF44" w14:textId="249C1B37" w:rsidR="008736D2" w:rsidRPr="00055FB9" w:rsidRDefault="00055FB9" w:rsidP="008736D2">
    <w:pPr>
      <w:pStyle w:val="Header"/>
      <w:jc w:val="right"/>
      <w:rPr>
        <w:i/>
        <w:sz w:val="16"/>
        <w:szCs w:val="16"/>
      </w:rPr>
    </w:pPr>
    <w:r w:rsidRPr="00055FB9">
      <w:rPr>
        <w:i/>
        <w:sz w:val="16"/>
        <w:szCs w:val="16"/>
      </w:rPr>
      <w:t>V</w:t>
    </w:r>
    <w:r>
      <w:rPr>
        <w:i/>
        <w:sz w:val="16"/>
        <w:szCs w:val="16"/>
      </w:rPr>
      <w:t xml:space="preserve">ersion </w:t>
    </w:r>
    <w:r w:rsidRPr="00055FB9">
      <w:rPr>
        <w:i/>
        <w:sz w:val="16"/>
        <w:szCs w:val="16"/>
      </w:rPr>
      <w:t>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93045"/>
    <w:multiLevelType w:val="hybridMultilevel"/>
    <w:tmpl w:val="1390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62"/>
    <w:rsid w:val="00010F0A"/>
    <w:rsid w:val="00016DB0"/>
    <w:rsid w:val="00032B99"/>
    <w:rsid w:val="00055CD6"/>
    <w:rsid w:val="00055FB9"/>
    <w:rsid w:val="000810F3"/>
    <w:rsid w:val="000950A4"/>
    <w:rsid w:val="000A6E7E"/>
    <w:rsid w:val="000E1ACA"/>
    <w:rsid w:val="00112130"/>
    <w:rsid w:val="00126916"/>
    <w:rsid w:val="001367AB"/>
    <w:rsid w:val="00157C01"/>
    <w:rsid w:val="001679C3"/>
    <w:rsid w:val="001A171B"/>
    <w:rsid w:val="0020675D"/>
    <w:rsid w:val="00247CC0"/>
    <w:rsid w:val="00273544"/>
    <w:rsid w:val="0028755C"/>
    <w:rsid w:val="002D1256"/>
    <w:rsid w:val="002D2F6D"/>
    <w:rsid w:val="002E7290"/>
    <w:rsid w:val="003537A6"/>
    <w:rsid w:val="00372D34"/>
    <w:rsid w:val="00385D29"/>
    <w:rsid w:val="00393D62"/>
    <w:rsid w:val="003A44EB"/>
    <w:rsid w:val="003F1D39"/>
    <w:rsid w:val="003F50B7"/>
    <w:rsid w:val="003F7302"/>
    <w:rsid w:val="004302D6"/>
    <w:rsid w:val="00434132"/>
    <w:rsid w:val="00444EF6"/>
    <w:rsid w:val="004466FC"/>
    <w:rsid w:val="00464DBE"/>
    <w:rsid w:val="00475351"/>
    <w:rsid w:val="00497352"/>
    <w:rsid w:val="004C02E0"/>
    <w:rsid w:val="004C23B3"/>
    <w:rsid w:val="004C2DB8"/>
    <w:rsid w:val="004C4013"/>
    <w:rsid w:val="004E5371"/>
    <w:rsid w:val="00505EB7"/>
    <w:rsid w:val="005156E6"/>
    <w:rsid w:val="005351FC"/>
    <w:rsid w:val="005467C3"/>
    <w:rsid w:val="00547804"/>
    <w:rsid w:val="005500B2"/>
    <w:rsid w:val="005505E4"/>
    <w:rsid w:val="00552AD1"/>
    <w:rsid w:val="00564AF8"/>
    <w:rsid w:val="00574AFB"/>
    <w:rsid w:val="005A414B"/>
    <w:rsid w:val="005B55B4"/>
    <w:rsid w:val="005C0A42"/>
    <w:rsid w:val="005E487E"/>
    <w:rsid w:val="00605A71"/>
    <w:rsid w:val="0066393C"/>
    <w:rsid w:val="00664EF6"/>
    <w:rsid w:val="00691809"/>
    <w:rsid w:val="006A3A37"/>
    <w:rsid w:val="006C6397"/>
    <w:rsid w:val="00705AE2"/>
    <w:rsid w:val="00746589"/>
    <w:rsid w:val="007B269F"/>
    <w:rsid w:val="007C1893"/>
    <w:rsid w:val="007C5E23"/>
    <w:rsid w:val="007E1033"/>
    <w:rsid w:val="007F128D"/>
    <w:rsid w:val="00824C3C"/>
    <w:rsid w:val="00850404"/>
    <w:rsid w:val="008736D2"/>
    <w:rsid w:val="00881FDE"/>
    <w:rsid w:val="00883FA5"/>
    <w:rsid w:val="0089012F"/>
    <w:rsid w:val="00914515"/>
    <w:rsid w:val="0092044C"/>
    <w:rsid w:val="009305B1"/>
    <w:rsid w:val="00967C74"/>
    <w:rsid w:val="00973066"/>
    <w:rsid w:val="00983A4A"/>
    <w:rsid w:val="009E252F"/>
    <w:rsid w:val="009E6522"/>
    <w:rsid w:val="009F30F8"/>
    <w:rsid w:val="00A17121"/>
    <w:rsid w:val="00A23339"/>
    <w:rsid w:val="00AD10D0"/>
    <w:rsid w:val="00AE3490"/>
    <w:rsid w:val="00B17A8C"/>
    <w:rsid w:val="00B65817"/>
    <w:rsid w:val="00B7647E"/>
    <w:rsid w:val="00BC239D"/>
    <w:rsid w:val="00BE2223"/>
    <w:rsid w:val="00BE615A"/>
    <w:rsid w:val="00C030E3"/>
    <w:rsid w:val="00C12C10"/>
    <w:rsid w:val="00C74FC8"/>
    <w:rsid w:val="00C8574D"/>
    <w:rsid w:val="00C9749F"/>
    <w:rsid w:val="00CB41E2"/>
    <w:rsid w:val="00CB4B9C"/>
    <w:rsid w:val="00CD73C3"/>
    <w:rsid w:val="00D06A82"/>
    <w:rsid w:val="00D55552"/>
    <w:rsid w:val="00DA2CAF"/>
    <w:rsid w:val="00DA6CB2"/>
    <w:rsid w:val="00DC54BB"/>
    <w:rsid w:val="00E52A26"/>
    <w:rsid w:val="00E6138F"/>
    <w:rsid w:val="00EA4E6D"/>
    <w:rsid w:val="00EB584D"/>
    <w:rsid w:val="00F250D0"/>
    <w:rsid w:val="00F25FB9"/>
    <w:rsid w:val="00F46D5C"/>
    <w:rsid w:val="00F611BB"/>
    <w:rsid w:val="00F86199"/>
    <w:rsid w:val="00FA77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597F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D62"/>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color w:val="2D4F8E" w:themeColor="accent1" w:themeShade="B5"/>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93D62"/>
    <w:pPr>
      <w:pBdr>
        <w:top w:val="nil"/>
        <w:left w:val="nil"/>
        <w:bottom w:val="nil"/>
        <w:right w:val="nil"/>
        <w:between w:val="nil"/>
        <w:bar w:val="nil"/>
      </w:pBdr>
    </w:pPr>
    <w:rPr>
      <w:rFonts w:ascii="Verdana" w:eastAsia="Arial Unicode MS" w:hAnsi="Verdana" w:cs="Arial Unicode MS"/>
      <w:color w:val="000000"/>
      <w:sz w:val="20"/>
      <w:szCs w:val="20"/>
      <w:u w:color="000000"/>
      <w:bdr w:val="nil"/>
    </w:rPr>
  </w:style>
  <w:style w:type="character" w:customStyle="1" w:styleId="Heading1Char">
    <w:name w:val="Heading 1 Char"/>
    <w:basedOn w:val="DefaultParagraphFont"/>
    <w:link w:val="Heading1"/>
    <w:uiPriority w:val="9"/>
    <w:rsid w:val="00393D62"/>
    <w:rPr>
      <w:rFonts w:asciiTheme="majorHAnsi" w:eastAsiaTheme="majorEastAsia" w:hAnsiTheme="majorHAnsi" w:cstheme="majorBidi"/>
      <w:b/>
      <w:bCs/>
      <w:color w:val="2D4F8E" w:themeColor="accent1" w:themeShade="B5"/>
      <w:sz w:val="32"/>
      <w:szCs w:val="32"/>
      <w:bdr w:val="nil"/>
    </w:rPr>
  </w:style>
  <w:style w:type="paragraph" w:styleId="Header">
    <w:name w:val="header"/>
    <w:basedOn w:val="Normal"/>
    <w:link w:val="HeaderChar"/>
    <w:uiPriority w:val="99"/>
    <w:unhideWhenUsed/>
    <w:rsid w:val="005156E6"/>
    <w:pPr>
      <w:tabs>
        <w:tab w:val="center" w:pos="4680"/>
        <w:tab w:val="right" w:pos="9360"/>
      </w:tabs>
    </w:pPr>
  </w:style>
  <w:style w:type="character" w:customStyle="1" w:styleId="HeaderChar">
    <w:name w:val="Header Char"/>
    <w:basedOn w:val="DefaultParagraphFont"/>
    <w:link w:val="Header"/>
    <w:uiPriority w:val="99"/>
    <w:rsid w:val="005156E6"/>
  </w:style>
  <w:style w:type="paragraph" w:styleId="Footer">
    <w:name w:val="footer"/>
    <w:basedOn w:val="Normal"/>
    <w:link w:val="FooterChar"/>
    <w:uiPriority w:val="99"/>
    <w:unhideWhenUsed/>
    <w:rsid w:val="005156E6"/>
    <w:pPr>
      <w:tabs>
        <w:tab w:val="center" w:pos="4680"/>
        <w:tab w:val="right" w:pos="9360"/>
      </w:tabs>
    </w:pPr>
  </w:style>
  <w:style w:type="character" w:customStyle="1" w:styleId="FooterChar">
    <w:name w:val="Footer Char"/>
    <w:basedOn w:val="DefaultParagraphFont"/>
    <w:link w:val="Footer"/>
    <w:uiPriority w:val="99"/>
    <w:rsid w:val="005156E6"/>
  </w:style>
  <w:style w:type="character" w:styleId="Hyperlink">
    <w:name w:val="Hyperlink"/>
    <w:basedOn w:val="DefaultParagraphFont"/>
    <w:uiPriority w:val="99"/>
    <w:unhideWhenUsed/>
    <w:rsid w:val="00055FB9"/>
    <w:rPr>
      <w:color w:val="0563C1" w:themeColor="hyperlink"/>
      <w:u w:val="single"/>
    </w:rPr>
  </w:style>
  <w:style w:type="paragraph" w:styleId="BalloonText">
    <w:name w:val="Balloon Text"/>
    <w:basedOn w:val="Normal"/>
    <w:link w:val="BalloonTextChar"/>
    <w:uiPriority w:val="99"/>
    <w:semiHidden/>
    <w:unhideWhenUsed/>
    <w:rsid w:val="002E72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729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5E23"/>
    <w:rPr>
      <w:sz w:val="18"/>
      <w:szCs w:val="18"/>
    </w:rPr>
  </w:style>
  <w:style w:type="paragraph" w:styleId="CommentText">
    <w:name w:val="annotation text"/>
    <w:basedOn w:val="Normal"/>
    <w:link w:val="CommentTextChar"/>
    <w:uiPriority w:val="99"/>
    <w:semiHidden/>
    <w:unhideWhenUsed/>
    <w:rsid w:val="007C5E23"/>
  </w:style>
  <w:style w:type="character" w:customStyle="1" w:styleId="CommentTextChar">
    <w:name w:val="Comment Text Char"/>
    <w:basedOn w:val="DefaultParagraphFont"/>
    <w:link w:val="CommentText"/>
    <w:uiPriority w:val="99"/>
    <w:semiHidden/>
    <w:rsid w:val="007C5E23"/>
  </w:style>
  <w:style w:type="paragraph" w:styleId="CommentSubject">
    <w:name w:val="annotation subject"/>
    <w:basedOn w:val="CommentText"/>
    <w:next w:val="CommentText"/>
    <w:link w:val="CommentSubjectChar"/>
    <w:uiPriority w:val="99"/>
    <w:semiHidden/>
    <w:unhideWhenUsed/>
    <w:rsid w:val="007C5E23"/>
    <w:rPr>
      <w:b/>
      <w:bCs/>
      <w:sz w:val="20"/>
      <w:szCs w:val="20"/>
    </w:rPr>
  </w:style>
  <w:style w:type="character" w:customStyle="1" w:styleId="CommentSubjectChar">
    <w:name w:val="Comment Subject Char"/>
    <w:basedOn w:val="CommentTextChar"/>
    <w:link w:val="CommentSubject"/>
    <w:uiPriority w:val="99"/>
    <w:semiHidden/>
    <w:rsid w:val="007C5E23"/>
    <w:rPr>
      <w:b/>
      <w:bCs/>
      <w:sz w:val="20"/>
      <w:szCs w:val="20"/>
    </w:rPr>
  </w:style>
  <w:style w:type="paragraph" w:styleId="FootnoteText">
    <w:name w:val="footnote text"/>
    <w:basedOn w:val="Normal"/>
    <w:link w:val="FootnoteTextChar"/>
    <w:uiPriority w:val="99"/>
    <w:unhideWhenUsed/>
    <w:rsid w:val="00C8574D"/>
  </w:style>
  <w:style w:type="character" w:customStyle="1" w:styleId="FootnoteTextChar">
    <w:name w:val="Footnote Text Char"/>
    <w:basedOn w:val="DefaultParagraphFont"/>
    <w:link w:val="FootnoteText"/>
    <w:uiPriority w:val="99"/>
    <w:rsid w:val="00C8574D"/>
  </w:style>
  <w:style w:type="character" w:styleId="FootnoteReference">
    <w:name w:val="footnote reference"/>
    <w:basedOn w:val="DefaultParagraphFont"/>
    <w:uiPriority w:val="99"/>
    <w:unhideWhenUsed/>
    <w:rsid w:val="00C85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CDBG@umcutrech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592B3C02-3190-B948-B9F2-CF7F5E7F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1966</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DATA ACCESS REQUIREMENTS </vt:lpstr>
      <vt:lpstr>DAC DBG UMC Utrecht</vt:lpstr>
    </vt:vector>
  </TitlesOfParts>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Daphne van Beek</cp:lastModifiedBy>
  <cp:revision>2</cp:revision>
  <dcterms:created xsi:type="dcterms:W3CDTF">2017-06-27T09:27:00Z</dcterms:created>
  <dcterms:modified xsi:type="dcterms:W3CDTF">2017-06-27T09:27:00Z</dcterms:modified>
</cp:coreProperties>
</file>